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88" w:rsidRDefault="00AB57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5788" w:rsidRDefault="00AB5788">
      <w:pPr>
        <w:pStyle w:val="ConsPlusNormal"/>
        <w:jc w:val="both"/>
        <w:outlineLvl w:val="0"/>
      </w:pPr>
    </w:p>
    <w:p w:rsidR="00AB5788" w:rsidRDefault="00AB5788">
      <w:pPr>
        <w:pStyle w:val="ConsPlusTitle"/>
        <w:jc w:val="center"/>
      </w:pPr>
      <w:r>
        <w:t>МИНИСТЕРСТВО СТРОИТЕЛЬСТВА И ЖИЛИЩНО-КОММУНАЛЬНОГО</w:t>
      </w:r>
    </w:p>
    <w:p w:rsidR="00AB5788" w:rsidRDefault="00AB5788">
      <w:pPr>
        <w:pStyle w:val="ConsPlusTitle"/>
        <w:jc w:val="center"/>
      </w:pPr>
      <w:r>
        <w:t>ХОЗЯЙСТВА РОССИЙСКОЙ ФЕДЕРАЦИИ</w:t>
      </w:r>
    </w:p>
    <w:p w:rsidR="00AB5788" w:rsidRDefault="00AB5788">
      <w:pPr>
        <w:pStyle w:val="ConsPlusTitle"/>
        <w:jc w:val="center"/>
      </w:pPr>
    </w:p>
    <w:p w:rsidR="00AB5788" w:rsidRDefault="00AB5788">
      <w:pPr>
        <w:pStyle w:val="ConsPlusTitle"/>
        <w:jc w:val="center"/>
      </w:pPr>
      <w:r>
        <w:t>ПИСЬМО</w:t>
      </w:r>
    </w:p>
    <w:p w:rsidR="00AB5788" w:rsidRDefault="00AB5788">
      <w:pPr>
        <w:pStyle w:val="ConsPlusTitle"/>
        <w:jc w:val="center"/>
      </w:pPr>
      <w:r>
        <w:t>от 30 декабря 2016 г. N 45098-АЧ/04</w:t>
      </w:r>
    </w:p>
    <w:p w:rsidR="00AB5788" w:rsidRDefault="00AB5788">
      <w:pPr>
        <w:pStyle w:val="ConsPlusTitle"/>
        <w:jc w:val="center"/>
      </w:pPr>
    </w:p>
    <w:p w:rsidR="00AB5788" w:rsidRDefault="00AB5788">
      <w:pPr>
        <w:pStyle w:val="ConsPlusTitle"/>
        <w:jc w:val="center"/>
      </w:pPr>
      <w:r>
        <w:t>О ВОПРОСАХ,</w:t>
      </w:r>
    </w:p>
    <w:p w:rsidR="00AB5788" w:rsidRDefault="00AB5788">
      <w:pPr>
        <w:pStyle w:val="ConsPlusTitle"/>
        <w:jc w:val="center"/>
      </w:pPr>
      <w:r>
        <w:t>ВОЗНИКШИХ В СВЯЗИ С ВСТУПЛЕНИЕМ В СИЛУ ФЕДЕРАЛЬНОГО</w:t>
      </w:r>
    </w:p>
    <w:p w:rsidR="00AB5788" w:rsidRDefault="00AB5788">
      <w:pPr>
        <w:pStyle w:val="ConsPlusTitle"/>
        <w:jc w:val="center"/>
      </w:pPr>
      <w:r>
        <w:t>ЗАКОНА ОТ 3 ИЮЛЯ 2016 Г. N 277-ФЗ "О ВНЕСЕНИИ ИЗМЕНЕНИЙ</w:t>
      </w:r>
    </w:p>
    <w:p w:rsidR="00AB5788" w:rsidRDefault="00AB5788">
      <w:pPr>
        <w:pStyle w:val="ConsPlusTitle"/>
        <w:jc w:val="center"/>
      </w:pPr>
      <w:r>
        <w:t>В ФЕДЕРАЛЬНЫЙ ЗАКОН "О ЗАЩИТЕ ПРАВ ЮРИДИЧЕСКИХ ЛИЦ</w:t>
      </w:r>
    </w:p>
    <w:p w:rsidR="00AB5788" w:rsidRDefault="00AB5788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B5788" w:rsidRDefault="00AB5788">
      <w:pPr>
        <w:pStyle w:val="ConsPlusTitle"/>
        <w:jc w:val="center"/>
      </w:pPr>
      <w:r>
        <w:t>ГОСУДАРСТВЕННОГО КОНТРОЛЯ (НАДЗОРА) И МУНИЦИПАЛЬНОГО</w:t>
      </w:r>
    </w:p>
    <w:p w:rsidR="00AB5788" w:rsidRDefault="00AB5788">
      <w:pPr>
        <w:pStyle w:val="ConsPlusTitle"/>
        <w:jc w:val="center"/>
      </w:pPr>
      <w:r>
        <w:t>КОНТРОЛЯ" И ФЕДЕРАЛЬНЫЙ ЗАКОН "О СТРАТЕГИЧЕСКОМ</w:t>
      </w:r>
    </w:p>
    <w:p w:rsidR="00AB5788" w:rsidRDefault="00AB5788">
      <w:pPr>
        <w:pStyle w:val="ConsPlusTitle"/>
        <w:jc w:val="center"/>
      </w:pPr>
      <w:r>
        <w:t>ПЛАНИРОВАНИИ В РОССИЙСКОЙ ФЕДЕРАЦИИ"</w:t>
      </w:r>
    </w:p>
    <w:p w:rsidR="00AB5788" w:rsidRDefault="00AB5788">
      <w:pPr>
        <w:pStyle w:val="ConsPlusNormal"/>
        <w:jc w:val="both"/>
      </w:pPr>
    </w:p>
    <w:p w:rsidR="00AB5788" w:rsidRDefault="00AB5788">
      <w:pPr>
        <w:pStyle w:val="ConsPlusNormal"/>
        <w:ind w:firstLine="540"/>
        <w:jc w:val="both"/>
      </w:pPr>
      <w:r>
        <w:t xml:space="preserve">В связи с поступающими запросами органов государственного жилищного надзора субъектов Российской Федерации о применении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Федерального закона от 3 июля 2016 года N 277-ФЗ) Министерство строительства и жилищно-коммунального хозяйства Российской Федерации считает необходимым сообщить следующее.</w:t>
      </w:r>
    </w:p>
    <w:p w:rsidR="00AB5788" w:rsidRDefault="00AB5788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июля 2016 года N 277-ФЗ "О внесении изменений в Федеральный закон"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 (далее - Федеральный закон N 277-ФЗ) </w:t>
      </w:r>
      <w:hyperlink r:id="rId7" w:history="1">
        <w:r>
          <w:rPr>
            <w:color w:val="0000FF"/>
          </w:rPr>
          <w:t>подпункт "в" пункта 2 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изложен в новой редакции и предусматривает в качестве основания для проведения внеплановой проверки нарушение прав потребителей. При этом, новеллой новой редакции </w:t>
      </w:r>
      <w:hyperlink r:id="rId8" w:history="1">
        <w:r>
          <w:rPr>
            <w:color w:val="0000FF"/>
          </w:rPr>
          <w:t>подпункта "в" пункта 2 части 2 статьи 10</w:t>
        </w:r>
      </w:hyperlink>
      <w:r>
        <w:t xml:space="preserve"> Федерального закона N 294-ФЗ является ведение особого условия ее применения для случаев, когда потребитель обращается в Роспотребнадзор. Для таких случаев внеплановая проверка по смыслу новой редакции </w:t>
      </w:r>
      <w:hyperlink r:id="rId9" w:history="1">
        <w:r>
          <w:rPr>
            <w:color w:val="0000FF"/>
          </w:rPr>
          <w:t>подпункта "в" пункта 2 части 2 статьи 10</w:t>
        </w:r>
      </w:hyperlink>
      <w:r>
        <w:t xml:space="preserve"> Федерального закона N 294-ФЗ возможна только в случае, если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удовлетворены. Соответствующего условия для случаев обращения потребителя в орган государственного жилищного надзора субъекта Российской Федерации новая редакция </w:t>
      </w:r>
      <w:hyperlink r:id="rId10" w:history="1">
        <w:r>
          <w:rPr>
            <w:color w:val="0000FF"/>
          </w:rPr>
          <w:t>подпункта "в" пункта 2 части 2 статьи 10</w:t>
        </w:r>
      </w:hyperlink>
      <w:r>
        <w:t xml:space="preserve"> Федерального закона N 294-ФЗ не содержит.</w:t>
      </w:r>
    </w:p>
    <w:p w:rsidR="00AB5788" w:rsidRDefault="00AB5788">
      <w:pPr>
        <w:pStyle w:val="ConsPlusNormal"/>
        <w:ind w:firstLine="540"/>
        <w:jc w:val="both"/>
      </w:pPr>
      <w:r>
        <w:t xml:space="preserve">В этой связи, по мнению Минстроя России, изменение редакции </w:t>
      </w:r>
      <w:hyperlink r:id="rId11" w:history="1">
        <w:r>
          <w:rPr>
            <w:color w:val="0000FF"/>
          </w:rPr>
          <w:t>подпункта "в" пункта 2 части 2 статьи 10</w:t>
        </w:r>
      </w:hyperlink>
      <w:r>
        <w:t xml:space="preserve"> Федерального закона N 294-ФЗ не влияет на деятельность органов государственного жилищного надзора субъектов Российской Федерации в части проведения ими внеплановых проверок по обращениям потребителей жилищно-коммунальных услуг о нарушении их прав, основанием для проведения которых, в том числе, является </w:t>
      </w:r>
      <w:hyperlink r:id="rId12" w:history="1">
        <w:r>
          <w:rPr>
            <w:color w:val="0000FF"/>
          </w:rPr>
          <w:t>подпункт "в" пункта 2 части 2 статьи 10</w:t>
        </w:r>
      </w:hyperlink>
      <w:r>
        <w:t xml:space="preserve"> Федерального закона N 294-ФЗ в новой редакции, вступающей в силу с 1 января 2017 года.</w:t>
      </w:r>
    </w:p>
    <w:p w:rsidR="00AB5788" w:rsidRDefault="00AB5788">
      <w:pPr>
        <w:pStyle w:val="ConsPlusNormal"/>
        <w:jc w:val="both"/>
      </w:pPr>
    </w:p>
    <w:p w:rsidR="00AB5788" w:rsidRDefault="00AB5788">
      <w:pPr>
        <w:pStyle w:val="ConsPlusNormal"/>
        <w:jc w:val="right"/>
      </w:pPr>
      <w:r>
        <w:t>Заместитель Министра -</w:t>
      </w:r>
    </w:p>
    <w:p w:rsidR="00AB5788" w:rsidRDefault="00AB5788">
      <w:pPr>
        <w:pStyle w:val="ConsPlusNormal"/>
        <w:jc w:val="right"/>
      </w:pPr>
      <w:r>
        <w:t>Главный государственный</w:t>
      </w:r>
    </w:p>
    <w:p w:rsidR="00AB5788" w:rsidRDefault="00AB5788">
      <w:pPr>
        <w:pStyle w:val="ConsPlusNormal"/>
        <w:jc w:val="right"/>
      </w:pPr>
      <w:r>
        <w:t>жилищный инспектор</w:t>
      </w:r>
    </w:p>
    <w:p w:rsidR="00AB5788" w:rsidRDefault="00AB5788">
      <w:pPr>
        <w:pStyle w:val="ConsPlusNormal"/>
        <w:jc w:val="right"/>
      </w:pPr>
      <w:r>
        <w:t>Российской Федерации</w:t>
      </w:r>
    </w:p>
    <w:p w:rsidR="00AB5788" w:rsidRDefault="00AB5788">
      <w:pPr>
        <w:pStyle w:val="ConsPlusNormal"/>
        <w:jc w:val="right"/>
      </w:pPr>
      <w:r>
        <w:t>А.В.ЧИБИС</w:t>
      </w:r>
    </w:p>
    <w:p w:rsidR="00AB5788" w:rsidRDefault="00AB5788">
      <w:pPr>
        <w:pStyle w:val="ConsPlusNormal"/>
        <w:jc w:val="both"/>
      </w:pPr>
    </w:p>
    <w:p w:rsidR="00AB5788" w:rsidRDefault="00AB5788">
      <w:pPr>
        <w:pStyle w:val="ConsPlusNormal"/>
        <w:jc w:val="both"/>
      </w:pPr>
    </w:p>
    <w:p w:rsidR="00AB5788" w:rsidRDefault="00AB5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2F" w:rsidRDefault="009D1C2F">
      <w:bookmarkStart w:id="0" w:name="_GoBack"/>
      <w:bookmarkEnd w:id="0"/>
    </w:p>
    <w:sectPr w:rsidR="009D1C2F" w:rsidSect="008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8"/>
    <w:rsid w:val="009D1C2F"/>
    <w:rsid w:val="00A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044E-E3DB-4756-9DA2-9698C8F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4D2EB9A5E02F4A6582C7599EA263A26F91DD14B2DC10C42045C973cDd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FF141357C0656196E4D2EB9A5E02F4A6582C7599EA263A26F91DD14B2DC10C42045C973cDd9M" TargetMode="External"/><Relationship Id="rId12" Type="http://schemas.openxmlformats.org/officeDocument/2006/relationships/hyperlink" Target="consultantplus://offline/ref=F01FF141357C0656196E4D2EB9A5E02F4A6582C7599EA263A26F91DD14B2DC10C42045C973cD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4D2EB9A5E02F4A6583C45796A263A26F91DD14B2DC10C42045CB72D09049cBd1M" TargetMode="External"/><Relationship Id="rId11" Type="http://schemas.openxmlformats.org/officeDocument/2006/relationships/hyperlink" Target="consultantplus://offline/ref=F01FF141357C0656196E4D2EB9A5E02F4A6582C7599EA263A26F91DD14B2DC10C42045C973cDd9M" TargetMode="External"/><Relationship Id="rId5" Type="http://schemas.openxmlformats.org/officeDocument/2006/relationships/hyperlink" Target="consultantplus://offline/ref=F01FF141357C0656196E4D2EB9A5E02F4A6582C7599EA263A26F91DD14cBd2M" TargetMode="External"/><Relationship Id="rId10" Type="http://schemas.openxmlformats.org/officeDocument/2006/relationships/hyperlink" Target="consultantplus://offline/ref=F01FF141357C0656196E4D2EB9A5E02F4A6582C7599EA263A26F91DD14B2DC10C42045C973cDd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1FF141357C0656196E4D2EB9A5E02F4A6582C7599EA263A26F91DD14B2DC10C42045C973cD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lawyer429-3-03</dc:creator>
  <cp:keywords/>
  <dc:description/>
  <cp:lastModifiedBy>lawyer429-3-03</cp:lastModifiedBy>
  <cp:revision>1</cp:revision>
  <dcterms:created xsi:type="dcterms:W3CDTF">2017-01-17T12:29:00Z</dcterms:created>
  <dcterms:modified xsi:type="dcterms:W3CDTF">2017-01-17T12:31:00Z</dcterms:modified>
</cp:coreProperties>
</file>